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Pr="000048F1" w:rsidRDefault="000048F1" w:rsidP="000048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II/10/18</w:t>
      </w:r>
    </w:p>
    <w:p w:rsidR="000048F1" w:rsidRPr="000048F1" w:rsidRDefault="000048F1" w:rsidP="000048F1">
      <w:pPr>
        <w:spacing w:line="360" w:lineRule="auto"/>
        <w:jc w:val="center"/>
        <w:rPr>
          <w:b/>
          <w:sz w:val="28"/>
          <w:szCs w:val="28"/>
        </w:rPr>
      </w:pPr>
      <w:r w:rsidRPr="000048F1">
        <w:rPr>
          <w:b/>
          <w:sz w:val="28"/>
          <w:szCs w:val="28"/>
        </w:rPr>
        <w:t>RADY GMINY ORCHOWO</w:t>
      </w:r>
    </w:p>
    <w:p w:rsidR="000048F1" w:rsidRPr="000048F1" w:rsidRDefault="000048F1" w:rsidP="000048F1">
      <w:pPr>
        <w:spacing w:line="360" w:lineRule="auto"/>
        <w:jc w:val="center"/>
        <w:rPr>
          <w:sz w:val="28"/>
          <w:szCs w:val="28"/>
        </w:rPr>
      </w:pPr>
      <w:r w:rsidRPr="000048F1">
        <w:rPr>
          <w:sz w:val="28"/>
          <w:szCs w:val="28"/>
        </w:rPr>
        <w:t>z dnia 3 grudnia 2018r.</w:t>
      </w:r>
    </w:p>
    <w:p w:rsidR="000048F1" w:rsidRDefault="000048F1" w:rsidP="000048F1"/>
    <w:p w:rsidR="000048F1" w:rsidRDefault="000048F1" w:rsidP="000048F1">
      <w:pPr>
        <w:jc w:val="center"/>
        <w:rPr>
          <w:b/>
        </w:rPr>
      </w:pPr>
      <w:r>
        <w:rPr>
          <w:b/>
        </w:rPr>
        <w:t>w sprawie ustalenia wynagrodzenia Wójta Gminy Orchowo</w:t>
      </w:r>
    </w:p>
    <w:p w:rsidR="000048F1" w:rsidRDefault="000048F1" w:rsidP="000048F1">
      <w:pPr>
        <w:ind w:firstLine="720"/>
        <w:rPr>
          <w:b/>
        </w:rPr>
      </w:pPr>
    </w:p>
    <w:p w:rsidR="000048F1" w:rsidRDefault="000048F1" w:rsidP="000048F1">
      <w:pPr>
        <w:ind w:firstLine="720"/>
        <w:rPr>
          <w:b/>
        </w:rPr>
      </w:pPr>
    </w:p>
    <w:p w:rsidR="000048F1" w:rsidRDefault="000048F1" w:rsidP="000048F1">
      <w:pPr>
        <w:spacing w:line="360" w:lineRule="auto"/>
        <w:jc w:val="both"/>
      </w:pPr>
      <w:r>
        <w:t xml:space="preserve">Na podstawie art. 18 ust. 2 pkt 2 ustawy z dnia 8 marca 1990r. o samorządzie gminnym       </w:t>
      </w:r>
      <w:r>
        <w:br/>
        <w:t xml:space="preserve">(T. jedn. Dz. U. z 2018r., poz. 994 z </w:t>
      </w:r>
      <w:proofErr w:type="spellStart"/>
      <w:r>
        <w:t>późn</w:t>
      </w:r>
      <w:proofErr w:type="spellEnd"/>
      <w:r>
        <w:t xml:space="preserve">. zm.) oraz art. 8 ust. 2 i art. 36 ust. 3 ustawy z dnia 21 listopada 2008 r. o pracownikach samorządowych (T. jedn. Dz. U. z 2018r., poz. 1260 </w:t>
      </w:r>
      <w:r>
        <w:br/>
        <w:t xml:space="preserve">z </w:t>
      </w:r>
      <w:proofErr w:type="spellStart"/>
      <w:r>
        <w:t>późn</w:t>
      </w:r>
      <w:proofErr w:type="spellEnd"/>
      <w:r>
        <w:t>. zm.) w związku z rozporządzeniem Rady Ministrów z dnia 18 maja 2018 r. w sprawie wynagrodzenia pracowników samorządowych (T. jedn. Dz. U. z 2018r., poz. 936) Rada Gminy Orchowo uchwala, co następuje:</w:t>
      </w:r>
    </w:p>
    <w:p w:rsidR="000048F1" w:rsidRDefault="000048F1" w:rsidP="000048F1">
      <w:pPr>
        <w:spacing w:line="360" w:lineRule="auto"/>
        <w:jc w:val="both"/>
      </w:pPr>
    </w:p>
    <w:p w:rsidR="000048F1" w:rsidRDefault="000048F1" w:rsidP="000048F1">
      <w:pPr>
        <w:spacing w:line="360" w:lineRule="auto"/>
        <w:jc w:val="both"/>
      </w:pPr>
      <w:r w:rsidRPr="003B2E4F">
        <w:rPr>
          <w:b/>
        </w:rPr>
        <w:t>§ 1.</w:t>
      </w:r>
      <w:r>
        <w:t xml:space="preserve"> Ustala się wynagrodzenie miesięczne Wójta Gminy Orchowo – Pana Jacka Misztala, zatrudnionego w pełnym wymiarze czasu pracy w następującej wysokości:</w:t>
      </w:r>
    </w:p>
    <w:p w:rsidR="000048F1" w:rsidRDefault="000048F1" w:rsidP="000048F1">
      <w:pPr>
        <w:numPr>
          <w:ilvl w:val="0"/>
          <w:numId w:val="1"/>
        </w:numPr>
        <w:spacing w:line="360" w:lineRule="auto"/>
        <w:jc w:val="both"/>
      </w:pPr>
      <w:r>
        <w:t>wynagrodzenie zasadnicze:               4.400,00 zł</w:t>
      </w:r>
    </w:p>
    <w:p w:rsidR="000048F1" w:rsidRDefault="000048F1" w:rsidP="000048F1">
      <w:pPr>
        <w:numPr>
          <w:ilvl w:val="0"/>
          <w:numId w:val="1"/>
        </w:numPr>
        <w:spacing w:line="360" w:lineRule="auto"/>
        <w:jc w:val="both"/>
      </w:pPr>
      <w:r>
        <w:t>dodatek funkcyjny:                            1.500,00 zł</w:t>
      </w:r>
    </w:p>
    <w:p w:rsidR="000048F1" w:rsidRDefault="003C1188" w:rsidP="000048F1">
      <w:pPr>
        <w:numPr>
          <w:ilvl w:val="0"/>
          <w:numId w:val="1"/>
        </w:numPr>
        <w:spacing w:line="360" w:lineRule="auto"/>
        <w:jc w:val="both"/>
      </w:pPr>
      <w:r>
        <w:t>dodatek specjalny w wysokości 20</w:t>
      </w:r>
      <w:bookmarkStart w:id="0" w:name="_GoBack"/>
      <w:bookmarkEnd w:id="0"/>
      <w:r w:rsidR="000048F1">
        <w:t>% łącznej kwoty wynagrodzenia zasadniczego i dodatku funkcyjnego:</w:t>
      </w:r>
      <w:r w:rsidR="000048F1">
        <w:tab/>
      </w:r>
      <w:r w:rsidR="000048F1">
        <w:tab/>
      </w:r>
      <w:r w:rsidR="000048F1">
        <w:tab/>
        <w:t>1.180,00 zł</w:t>
      </w:r>
      <w:r w:rsidR="000048F1">
        <w:tab/>
      </w:r>
    </w:p>
    <w:p w:rsidR="000048F1" w:rsidRDefault="000048F1" w:rsidP="000048F1">
      <w:pPr>
        <w:numPr>
          <w:ilvl w:val="0"/>
          <w:numId w:val="1"/>
        </w:numPr>
        <w:spacing w:line="360" w:lineRule="auto"/>
        <w:jc w:val="both"/>
      </w:pPr>
      <w:r>
        <w:t>dodatek za wieloletnią pracę (dodatek stażowy) w wysokości 20% wynagrodzenia zasadniczego:</w:t>
      </w:r>
      <w:r>
        <w:tab/>
      </w:r>
      <w:r>
        <w:tab/>
      </w:r>
      <w:r>
        <w:tab/>
      </w:r>
      <w:r>
        <w:tab/>
        <w:t xml:space="preserve">   880,00 zł</w:t>
      </w:r>
    </w:p>
    <w:p w:rsidR="000048F1" w:rsidRDefault="000048F1" w:rsidP="000048F1">
      <w:pPr>
        <w:spacing w:line="360" w:lineRule="auto"/>
        <w:ind w:left="567"/>
        <w:jc w:val="both"/>
      </w:pPr>
    </w:p>
    <w:p w:rsidR="000048F1" w:rsidRPr="003B2E4F" w:rsidRDefault="000048F1" w:rsidP="000048F1">
      <w:pPr>
        <w:spacing w:line="360" w:lineRule="auto"/>
        <w:jc w:val="both"/>
        <w:rPr>
          <w:b/>
        </w:rPr>
      </w:pPr>
      <w:r>
        <w:t xml:space="preserve">RAZEM:                                                     </w:t>
      </w:r>
      <w:r>
        <w:rPr>
          <w:b/>
        </w:rPr>
        <w:t>7</w:t>
      </w:r>
      <w:r w:rsidRPr="003B2E4F">
        <w:rPr>
          <w:b/>
        </w:rPr>
        <w:t>.</w:t>
      </w:r>
      <w:r>
        <w:rPr>
          <w:b/>
        </w:rPr>
        <w:t>960</w:t>
      </w:r>
      <w:r w:rsidRPr="003B2E4F">
        <w:rPr>
          <w:b/>
        </w:rPr>
        <w:t>,</w:t>
      </w:r>
      <w:r>
        <w:rPr>
          <w:b/>
        </w:rPr>
        <w:t>0</w:t>
      </w:r>
      <w:r w:rsidRPr="003B2E4F">
        <w:rPr>
          <w:b/>
        </w:rPr>
        <w:t>0 zł brutto</w:t>
      </w:r>
    </w:p>
    <w:p w:rsidR="000048F1" w:rsidRDefault="000048F1" w:rsidP="000048F1">
      <w:pPr>
        <w:spacing w:line="360" w:lineRule="auto"/>
        <w:jc w:val="both"/>
      </w:pPr>
    </w:p>
    <w:p w:rsidR="000048F1" w:rsidRDefault="000048F1" w:rsidP="000048F1">
      <w:pPr>
        <w:spacing w:line="360" w:lineRule="auto"/>
        <w:jc w:val="both"/>
      </w:pPr>
    </w:p>
    <w:p w:rsidR="000048F1" w:rsidRDefault="000048F1" w:rsidP="000048F1">
      <w:pPr>
        <w:spacing w:line="360" w:lineRule="auto"/>
        <w:ind w:right="-427"/>
        <w:jc w:val="both"/>
      </w:pPr>
      <w:r w:rsidRPr="003B2E4F">
        <w:rPr>
          <w:b/>
        </w:rPr>
        <w:t>§ 2.1.</w:t>
      </w:r>
      <w:r>
        <w:t xml:space="preserve"> Uchwała wchodzi w życie z dniem 16 listopada 2018 r.</w:t>
      </w:r>
    </w:p>
    <w:p w:rsidR="000048F1" w:rsidRDefault="000048F1" w:rsidP="000048F1">
      <w:pPr>
        <w:spacing w:line="360" w:lineRule="auto"/>
        <w:jc w:val="both"/>
      </w:pPr>
    </w:p>
    <w:p w:rsidR="000048F1" w:rsidRDefault="000048F1" w:rsidP="000048F1">
      <w:pPr>
        <w:spacing w:line="360" w:lineRule="auto"/>
        <w:jc w:val="both"/>
      </w:pPr>
      <w:r w:rsidRPr="003B2E4F">
        <w:rPr>
          <w:b/>
        </w:rPr>
        <w:t>2.</w:t>
      </w:r>
      <w:r>
        <w:t xml:space="preserve"> Uchwała podlega podaniu do publicznej wiadomości poprzez wywieszenie na tablicach ogłoszeń na terenie Gminy Orchowo, a także poprzez zamieszczenie jej treści na stronie Biuletynu Informacji Publicznej.</w:t>
      </w:r>
    </w:p>
    <w:p w:rsidR="000048F1" w:rsidRDefault="000048F1" w:rsidP="000048F1"/>
    <w:p w:rsidR="000048F1" w:rsidRPr="00B721B6" w:rsidRDefault="000048F1" w:rsidP="000048F1">
      <w:pPr>
        <w:widowControl w:val="0"/>
        <w:autoSpaceDE w:val="0"/>
        <w:autoSpaceDN w:val="0"/>
        <w:adjustRightInd w:val="0"/>
        <w:ind w:left="4956" w:firstLine="708"/>
        <w:jc w:val="both"/>
        <w:rPr>
          <w:b/>
          <w:bCs/>
          <w:color w:val="000000"/>
          <w:sz w:val="22"/>
          <w:szCs w:val="22"/>
        </w:rPr>
      </w:pPr>
      <w:r w:rsidRPr="00B721B6">
        <w:rPr>
          <w:b/>
          <w:bCs/>
          <w:color w:val="000000"/>
          <w:sz w:val="22"/>
          <w:szCs w:val="22"/>
        </w:rPr>
        <w:t>Przewodnicząca Rady Gminy</w:t>
      </w:r>
    </w:p>
    <w:p w:rsidR="000048F1" w:rsidRPr="00B721B6" w:rsidRDefault="000048F1" w:rsidP="000048F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0048F1" w:rsidRPr="00B721B6" w:rsidRDefault="000048F1" w:rsidP="000048F1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b/>
          <w:bCs/>
          <w:color w:val="000000"/>
          <w:sz w:val="22"/>
          <w:szCs w:val="22"/>
        </w:rPr>
        <w:t xml:space="preserve">    </w:t>
      </w:r>
      <w:r w:rsidRPr="00B721B6">
        <w:rPr>
          <w:b/>
          <w:bCs/>
          <w:color w:val="000000"/>
          <w:sz w:val="22"/>
          <w:szCs w:val="22"/>
        </w:rPr>
        <w:tab/>
        <w:t>Anna Kosiak</w:t>
      </w:r>
    </w:p>
    <w:p w:rsidR="001C7985" w:rsidRDefault="001C7985"/>
    <w:sectPr w:rsidR="001C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35724"/>
    <w:multiLevelType w:val="hybridMultilevel"/>
    <w:tmpl w:val="B59A8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F1"/>
    <w:rsid w:val="000048F1"/>
    <w:rsid w:val="001C7985"/>
    <w:rsid w:val="003C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726BD-37C4-47A7-8A0C-2922CD10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48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8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2018-12-06T11:49:00Z</cp:lastPrinted>
  <dcterms:created xsi:type="dcterms:W3CDTF">2018-12-04T12:08:00Z</dcterms:created>
  <dcterms:modified xsi:type="dcterms:W3CDTF">2018-12-06T11:52:00Z</dcterms:modified>
</cp:coreProperties>
</file>